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6E1" w:rsidRDefault="007306E1" w:rsidP="008722FD">
      <w:pPr>
        <w:spacing w:after="0"/>
        <w:jc w:val="center"/>
        <w:rPr>
          <w:rFonts w:ascii="Times New Roman" w:hAnsi="Times New Roman" w:cs="Times New Roman"/>
          <w:b/>
          <w:sz w:val="28"/>
          <w:szCs w:val="28"/>
        </w:rPr>
      </w:pPr>
      <w:r>
        <w:rPr>
          <w:rFonts w:ascii="Times New Roman" w:hAnsi="Times New Roman" w:cs="Times New Roman"/>
          <w:b/>
          <w:sz w:val="28"/>
          <w:szCs w:val="28"/>
        </w:rPr>
        <w:t>Кроссворды</w:t>
      </w:r>
    </w:p>
    <w:p w:rsidR="007306E1" w:rsidRPr="007306E1" w:rsidRDefault="007306E1" w:rsidP="008722FD">
      <w:pPr>
        <w:spacing w:after="0"/>
        <w:jc w:val="center"/>
        <w:rPr>
          <w:rFonts w:ascii="Times New Roman" w:hAnsi="Times New Roman" w:cs="Times New Roman"/>
          <w:i/>
          <w:sz w:val="28"/>
          <w:szCs w:val="28"/>
        </w:rPr>
      </w:pPr>
      <w:r>
        <w:rPr>
          <w:rFonts w:ascii="Times New Roman" w:hAnsi="Times New Roman" w:cs="Times New Roman"/>
          <w:i/>
          <w:sz w:val="28"/>
          <w:szCs w:val="28"/>
        </w:rPr>
        <w:t>Кроссворды для детей</w:t>
      </w:r>
      <w:bookmarkStart w:id="0" w:name="_GoBack"/>
      <w:bookmarkEnd w:id="0"/>
    </w:p>
    <w:p w:rsidR="007306E1" w:rsidRPr="007306E1" w:rsidRDefault="007306E1" w:rsidP="007306E1">
      <w:pPr>
        <w:pStyle w:val="a3"/>
        <w:jc w:val="both"/>
        <w:rPr>
          <w:sz w:val="28"/>
          <w:szCs w:val="28"/>
        </w:rPr>
      </w:pPr>
      <w:r w:rsidRPr="007306E1">
        <w:rPr>
          <w:sz w:val="28"/>
          <w:szCs w:val="28"/>
        </w:rPr>
        <w:t xml:space="preserve">Кроссворд - самая распространённая в мире игра с использованием слов. Кроссворды стали популярны в начале XX века. Невероятную распространенность кроссворды обрели собственно в динамичном двадцатом веке - жизнь устремилась галопом, нервы у жителей истончились, а чтобы они не порвались, следовало найти легкий и действенный путь по нейтрализации стрессов. Этим методом и стал кроссворд. Разгадывание кроссвордов благотворно влияет на организм - оно успокаивает, </w:t>
      </w:r>
      <w:proofErr w:type="spellStart"/>
      <w:r w:rsidRPr="007306E1">
        <w:rPr>
          <w:sz w:val="28"/>
          <w:szCs w:val="28"/>
        </w:rPr>
        <w:t>релаксирует</w:t>
      </w:r>
      <w:proofErr w:type="spellEnd"/>
      <w:r w:rsidR="008722FD">
        <w:rPr>
          <w:sz w:val="28"/>
          <w:szCs w:val="28"/>
        </w:rPr>
        <w:t xml:space="preserve"> (</w:t>
      </w:r>
      <w:r w:rsidR="008722FD">
        <w:rPr>
          <w:bCs/>
          <w:sz w:val="28"/>
          <w:szCs w:val="28"/>
        </w:rPr>
        <w:t>п</w:t>
      </w:r>
      <w:r w:rsidR="008722FD" w:rsidRPr="008722FD">
        <w:rPr>
          <w:bCs/>
          <w:sz w:val="28"/>
          <w:szCs w:val="28"/>
        </w:rPr>
        <w:t>од релаксацией понимают состояние человека, сопровождающееся полным расслаблением, как сознания, так и физического тела)</w:t>
      </w:r>
      <w:r w:rsidRPr="008722FD">
        <w:rPr>
          <w:sz w:val="28"/>
          <w:szCs w:val="28"/>
        </w:rPr>
        <w:t xml:space="preserve">, </w:t>
      </w:r>
      <w:r w:rsidRPr="007306E1">
        <w:rPr>
          <w:sz w:val="28"/>
          <w:szCs w:val="28"/>
        </w:rPr>
        <w:t>что склоняет все органы работать в оптимальном режиме. Разгадывание кроссвордов поможет уберечь сознание в престарелом возрасте - интеллектуальная зарядка побуждает рост новых нейронов и не позволяют развиться таким отклонениям, как болезни Альцгеймера или Паркинсона. Решение кроссвордов развивает память, увеличивает широту интересов, и даже содействует развитию находчивости. Медики, в частности, уже очень давно начали использовать эту головоломку как успокаивающий способ. Наилучшим средством вовлечения в работу как можно большего числа клеток головного мозга и, таким образом, обеспечения им хорошего сна является разгадывание кроссвордов за полчаса до того, как идти спать. Научно доказано, что разгадывание перед сном кроссвордов развивает память!</w:t>
      </w:r>
    </w:p>
    <w:p w:rsidR="00C755EF" w:rsidRPr="00C755EF" w:rsidRDefault="00FC4706" w:rsidP="00C755EF">
      <w:pPr>
        <w:spacing w:after="0"/>
        <w:rPr>
          <w:rFonts w:ascii="Times New Roman" w:eastAsia="Times New Roman" w:hAnsi="Times New Roman" w:cs="Times New Roman"/>
          <w:b/>
          <w:color w:val="000000"/>
          <w:sz w:val="28"/>
          <w:szCs w:val="28"/>
          <w:lang w:eastAsia="ru-RU"/>
        </w:rPr>
      </w:pPr>
      <w:r w:rsidRPr="00FC4706">
        <w:rPr>
          <w:rFonts w:ascii="Times New Roman" w:eastAsia="Times New Roman" w:hAnsi="Times New Roman" w:cs="Times New Roman"/>
          <w:b/>
          <w:bCs/>
          <w:iCs/>
          <w:color w:val="000000"/>
          <w:sz w:val="28"/>
          <w:szCs w:val="28"/>
          <w:lang w:eastAsia="ru-RU"/>
        </w:rPr>
        <w:t>Существует несколько разновидностей кроссворда:</w:t>
      </w:r>
    </w:p>
    <w:p w:rsidR="00FC4706" w:rsidRPr="00C755EF" w:rsidRDefault="00FC4706" w:rsidP="00C755EF">
      <w:pPr>
        <w:pStyle w:val="a4"/>
        <w:numPr>
          <w:ilvl w:val="0"/>
          <w:numId w:val="1"/>
        </w:numPr>
        <w:spacing w:after="0"/>
        <w:jc w:val="both"/>
        <w:rPr>
          <w:rFonts w:ascii="Times New Roman" w:eastAsia="Times New Roman" w:hAnsi="Times New Roman" w:cs="Times New Roman"/>
          <w:color w:val="000000"/>
          <w:sz w:val="28"/>
          <w:szCs w:val="28"/>
          <w:lang w:eastAsia="ru-RU"/>
        </w:rPr>
      </w:pPr>
      <w:proofErr w:type="spellStart"/>
      <w:r w:rsidRPr="00C755EF">
        <w:rPr>
          <w:rFonts w:ascii="Times New Roman" w:eastAsia="Times New Roman" w:hAnsi="Times New Roman" w:cs="Times New Roman"/>
          <w:b/>
          <w:bCs/>
          <w:color w:val="000000"/>
          <w:sz w:val="28"/>
          <w:szCs w:val="28"/>
          <w:lang w:eastAsia="ru-RU"/>
        </w:rPr>
        <w:t>Сканворд</w:t>
      </w:r>
      <w:proofErr w:type="spellEnd"/>
      <w:r w:rsidRPr="00C755EF">
        <w:rPr>
          <w:rFonts w:ascii="Times New Roman" w:eastAsia="Times New Roman" w:hAnsi="Times New Roman" w:cs="Times New Roman"/>
          <w:b/>
          <w:bCs/>
          <w:color w:val="000000"/>
          <w:sz w:val="28"/>
          <w:szCs w:val="28"/>
          <w:lang w:eastAsia="ru-RU"/>
        </w:rPr>
        <w:t xml:space="preserve"> (скандинавский кроссворд)</w:t>
      </w:r>
      <w:r w:rsidRPr="00C755EF">
        <w:rPr>
          <w:rFonts w:ascii="Times New Roman" w:eastAsia="Times New Roman" w:hAnsi="Times New Roman" w:cs="Times New Roman"/>
          <w:color w:val="000000"/>
          <w:sz w:val="28"/>
          <w:szCs w:val="28"/>
          <w:lang w:eastAsia="ru-RU"/>
        </w:rPr>
        <w:t xml:space="preserve"> — это один из самых популярных видов кроссворда. Определения слов даются в квадратиках прямо внутри сетки, а слова-ответы вписы</w:t>
      </w:r>
      <w:r w:rsidR="00C755EF">
        <w:rPr>
          <w:rFonts w:ascii="Times New Roman" w:eastAsia="Times New Roman" w:hAnsi="Times New Roman" w:cs="Times New Roman"/>
          <w:color w:val="000000"/>
          <w:sz w:val="28"/>
          <w:szCs w:val="28"/>
          <w:lang w:eastAsia="ru-RU"/>
        </w:rPr>
        <w:t>вают по направлениям, указанным стрелками.</w:t>
      </w:r>
      <w:r w:rsidRPr="00C755EF">
        <w:rPr>
          <w:rFonts w:ascii="Times New Roman" w:eastAsia="Times New Roman" w:hAnsi="Times New Roman" w:cs="Times New Roman"/>
          <w:color w:val="000000"/>
          <w:sz w:val="28"/>
          <w:szCs w:val="28"/>
          <w:lang w:eastAsia="ru-RU"/>
        </w:rPr>
        <w:br/>
        <w:t xml:space="preserve">В сетке идеального </w:t>
      </w:r>
      <w:proofErr w:type="spellStart"/>
      <w:r w:rsidRPr="00C755EF">
        <w:rPr>
          <w:rFonts w:ascii="Times New Roman" w:eastAsia="Times New Roman" w:hAnsi="Times New Roman" w:cs="Times New Roman"/>
          <w:color w:val="000000"/>
          <w:sz w:val="28"/>
          <w:szCs w:val="28"/>
          <w:lang w:eastAsia="ru-RU"/>
        </w:rPr>
        <w:t>сканворда</w:t>
      </w:r>
      <w:proofErr w:type="spellEnd"/>
      <w:r w:rsidRPr="00C755EF">
        <w:rPr>
          <w:rFonts w:ascii="Times New Roman" w:eastAsia="Times New Roman" w:hAnsi="Times New Roman" w:cs="Times New Roman"/>
          <w:color w:val="000000"/>
          <w:sz w:val="28"/>
          <w:szCs w:val="28"/>
          <w:lang w:eastAsia="ru-RU"/>
        </w:rPr>
        <w:t xml:space="preserve"> не должно быть пустых клеток. Чем плотнее сетка </w:t>
      </w:r>
      <w:proofErr w:type="spellStart"/>
      <w:r w:rsidRPr="00C755EF">
        <w:rPr>
          <w:rFonts w:ascii="Times New Roman" w:eastAsia="Times New Roman" w:hAnsi="Times New Roman" w:cs="Times New Roman"/>
          <w:color w:val="000000"/>
          <w:sz w:val="28"/>
          <w:szCs w:val="28"/>
          <w:lang w:eastAsia="ru-RU"/>
        </w:rPr>
        <w:t>сканворда</w:t>
      </w:r>
      <w:proofErr w:type="spellEnd"/>
      <w:r w:rsidRPr="00C755EF">
        <w:rPr>
          <w:rFonts w:ascii="Times New Roman" w:eastAsia="Times New Roman" w:hAnsi="Times New Roman" w:cs="Times New Roman"/>
          <w:color w:val="000000"/>
          <w:sz w:val="28"/>
          <w:szCs w:val="28"/>
          <w:lang w:eastAsia="ru-RU"/>
        </w:rPr>
        <w:t xml:space="preserve">, тем сложнее его составлять и легче решать. Определения могут носить ассоциативный характер (например, верным ответом на определение «Царь» может быть горох, </w:t>
      </w:r>
      <w:proofErr w:type="spellStart"/>
      <w:r w:rsidRPr="00C755EF">
        <w:rPr>
          <w:rFonts w:ascii="Times New Roman" w:eastAsia="Times New Roman" w:hAnsi="Times New Roman" w:cs="Times New Roman"/>
          <w:color w:val="000000"/>
          <w:sz w:val="28"/>
          <w:szCs w:val="28"/>
          <w:lang w:eastAsia="ru-RU"/>
        </w:rPr>
        <w:t>Салтан</w:t>
      </w:r>
      <w:proofErr w:type="spellEnd"/>
      <w:r w:rsidRPr="00C755EF">
        <w:rPr>
          <w:rFonts w:ascii="Times New Roman" w:eastAsia="Times New Roman" w:hAnsi="Times New Roman" w:cs="Times New Roman"/>
          <w:color w:val="000000"/>
          <w:sz w:val="28"/>
          <w:szCs w:val="28"/>
          <w:lang w:eastAsia="ru-RU"/>
        </w:rPr>
        <w:t xml:space="preserve">, государь и т.д.). При решении </w:t>
      </w:r>
      <w:proofErr w:type="spellStart"/>
      <w:r w:rsidRPr="00C755EF">
        <w:rPr>
          <w:rFonts w:ascii="Times New Roman" w:eastAsia="Times New Roman" w:hAnsi="Times New Roman" w:cs="Times New Roman"/>
          <w:color w:val="000000"/>
          <w:sz w:val="28"/>
          <w:szCs w:val="28"/>
          <w:lang w:eastAsia="ru-RU"/>
        </w:rPr>
        <w:t>сканвордов</w:t>
      </w:r>
      <w:proofErr w:type="spellEnd"/>
      <w:r w:rsidRPr="00C755EF">
        <w:rPr>
          <w:rFonts w:ascii="Times New Roman" w:eastAsia="Times New Roman" w:hAnsi="Times New Roman" w:cs="Times New Roman"/>
          <w:color w:val="000000"/>
          <w:sz w:val="28"/>
          <w:szCs w:val="28"/>
          <w:lang w:eastAsia="ru-RU"/>
        </w:rPr>
        <w:t xml:space="preserve"> важным качеством является интуиция. Главная изюминка </w:t>
      </w:r>
      <w:proofErr w:type="spellStart"/>
      <w:r w:rsidRPr="00C755EF">
        <w:rPr>
          <w:rFonts w:ascii="Times New Roman" w:eastAsia="Times New Roman" w:hAnsi="Times New Roman" w:cs="Times New Roman"/>
          <w:color w:val="000000"/>
          <w:sz w:val="28"/>
          <w:szCs w:val="28"/>
          <w:lang w:eastAsia="ru-RU"/>
        </w:rPr>
        <w:t>сканвордов</w:t>
      </w:r>
      <w:proofErr w:type="spellEnd"/>
      <w:r w:rsidRPr="00C755EF">
        <w:rPr>
          <w:rFonts w:ascii="Times New Roman" w:eastAsia="Times New Roman" w:hAnsi="Times New Roman" w:cs="Times New Roman"/>
          <w:color w:val="000000"/>
          <w:sz w:val="28"/>
          <w:szCs w:val="28"/>
          <w:lang w:eastAsia="ru-RU"/>
        </w:rPr>
        <w:t xml:space="preserve"> именно в том, что определения находятся в теле самого </w:t>
      </w:r>
      <w:proofErr w:type="spellStart"/>
      <w:r w:rsidRPr="00C755EF">
        <w:rPr>
          <w:rFonts w:ascii="Times New Roman" w:eastAsia="Times New Roman" w:hAnsi="Times New Roman" w:cs="Times New Roman"/>
          <w:color w:val="000000"/>
          <w:sz w:val="28"/>
          <w:szCs w:val="28"/>
          <w:lang w:eastAsia="ru-RU"/>
        </w:rPr>
        <w:t>сканворда</w:t>
      </w:r>
      <w:proofErr w:type="spellEnd"/>
      <w:r w:rsidRPr="00C755EF">
        <w:rPr>
          <w:rFonts w:ascii="Times New Roman" w:eastAsia="Times New Roman" w:hAnsi="Times New Roman" w:cs="Times New Roman"/>
          <w:color w:val="000000"/>
          <w:sz w:val="28"/>
          <w:szCs w:val="28"/>
          <w:lang w:eastAsia="ru-RU"/>
        </w:rPr>
        <w:t>, а также разнонаправленность адресации к словам, возможность использовать в качестве загадок картинки и фото.</w:t>
      </w:r>
    </w:p>
    <w:p w:rsidR="00FC4706" w:rsidRPr="00C755EF" w:rsidRDefault="00FC4706" w:rsidP="00C755EF">
      <w:pPr>
        <w:pStyle w:val="a4"/>
        <w:numPr>
          <w:ilvl w:val="0"/>
          <w:numId w:val="1"/>
        </w:numPr>
        <w:spacing w:after="0"/>
        <w:jc w:val="both"/>
        <w:rPr>
          <w:rFonts w:ascii="Times New Roman" w:eastAsia="Times New Roman" w:hAnsi="Times New Roman" w:cs="Times New Roman"/>
          <w:color w:val="000000"/>
          <w:sz w:val="28"/>
          <w:szCs w:val="28"/>
          <w:lang w:eastAsia="ru-RU"/>
        </w:rPr>
      </w:pPr>
      <w:r w:rsidRPr="00C755EF">
        <w:rPr>
          <w:rFonts w:ascii="Times New Roman" w:eastAsia="Times New Roman" w:hAnsi="Times New Roman" w:cs="Times New Roman"/>
          <w:b/>
          <w:bCs/>
          <w:color w:val="000000"/>
          <w:sz w:val="28"/>
          <w:szCs w:val="28"/>
          <w:lang w:eastAsia="ru-RU"/>
        </w:rPr>
        <w:t>Японский кроссворд</w:t>
      </w:r>
      <w:r w:rsidRPr="00C755EF">
        <w:rPr>
          <w:rFonts w:ascii="Times New Roman" w:eastAsia="Times New Roman" w:hAnsi="Times New Roman" w:cs="Times New Roman"/>
          <w:color w:val="000000"/>
          <w:sz w:val="28"/>
          <w:szCs w:val="28"/>
          <w:lang w:eastAsia="ru-RU"/>
        </w:rPr>
        <w:t xml:space="preserve"> — особый вид головоломки, в котором нужно, базируясь на кодовых числах-подсказках, разгадать не слова, а зашифрованную картинку.</w:t>
      </w:r>
      <w:r w:rsidRPr="00C755EF">
        <w:rPr>
          <w:rFonts w:ascii="Times New Roman" w:eastAsia="Times New Roman" w:hAnsi="Times New Roman" w:cs="Times New Roman"/>
          <w:color w:val="000000"/>
          <w:sz w:val="28"/>
          <w:szCs w:val="28"/>
          <w:lang w:eastAsia="ru-RU"/>
        </w:rPr>
        <w:br/>
      </w:r>
      <w:r w:rsidRPr="00C755EF">
        <w:rPr>
          <w:rFonts w:ascii="Times New Roman" w:eastAsia="Times New Roman" w:hAnsi="Times New Roman" w:cs="Times New Roman"/>
          <w:color w:val="000000"/>
          <w:sz w:val="28"/>
          <w:szCs w:val="28"/>
          <w:lang w:eastAsia="ru-RU"/>
        </w:rPr>
        <w:lastRenderedPageBreak/>
        <w:t>Существует два вида японских кроссвордов: черно-белые и цветные. Числа показывают, сколько слитных клеток данного цвета находятся в соответствующей колонке или строке. Группы клеток обязательно должны разделяться как минимум одной пустой (белой) клеткой. Задача разгадывающего сводится к тому, чтобы узнать, сколько именно пустых клеток разделяет группы. Хотя этот вид задачек по большому счету не является кроссвордом как таковым, словосочетание «японский кроссворд» прижилось.</w:t>
      </w:r>
    </w:p>
    <w:p w:rsidR="00FC4706" w:rsidRPr="00C755EF" w:rsidRDefault="00FC4706" w:rsidP="00C755EF">
      <w:pPr>
        <w:pStyle w:val="a4"/>
        <w:numPr>
          <w:ilvl w:val="0"/>
          <w:numId w:val="1"/>
        </w:numPr>
        <w:spacing w:after="0"/>
        <w:jc w:val="both"/>
        <w:rPr>
          <w:rFonts w:ascii="Times New Roman" w:eastAsia="Times New Roman" w:hAnsi="Times New Roman" w:cs="Times New Roman"/>
          <w:color w:val="000000"/>
          <w:sz w:val="28"/>
          <w:szCs w:val="28"/>
          <w:lang w:eastAsia="ru-RU"/>
        </w:rPr>
      </w:pPr>
      <w:r w:rsidRPr="00C755EF">
        <w:rPr>
          <w:rFonts w:ascii="Times New Roman" w:eastAsia="Times New Roman" w:hAnsi="Times New Roman" w:cs="Times New Roman"/>
          <w:b/>
          <w:bCs/>
          <w:color w:val="000000"/>
          <w:sz w:val="28"/>
          <w:szCs w:val="28"/>
          <w:lang w:eastAsia="ru-RU"/>
        </w:rPr>
        <w:t xml:space="preserve">Венгерский кроссворд, или </w:t>
      </w:r>
      <w:proofErr w:type="spellStart"/>
      <w:r w:rsidRPr="00C755EF">
        <w:rPr>
          <w:rFonts w:ascii="Times New Roman" w:eastAsia="Times New Roman" w:hAnsi="Times New Roman" w:cs="Times New Roman"/>
          <w:b/>
          <w:bCs/>
          <w:color w:val="000000"/>
          <w:sz w:val="28"/>
          <w:szCs w:val="28"/>
          <w:lang w:eastAsia="ru-RU"/>
        </w:rPr>
        <w:t>филворд</w:t>
      </w:r>
      <w:proofErr w:type="spellEnd"/>
      <w:r w:rsidRPr="00C755EF">
        <w:rPr>
          <w:rFonts w:ascii="Times New Roman" w:eastAsia="Times New Roman" w:hAnsi="Times New Roman" w:cs="Times New Roman"/>
          <w:color w:val="000000"/>
          <w:sz w:val="28"/>
          <w:szCs w:val="28"/>
          <w:lang w:eastAsia="ru-RU"/>
        </w:rPr>
        <w:t>. При разгадывании венгерских кроссвордов нужно вписывать ответы в сетку с расставленными буквами. Точнее, не вписывать, а вычеркивать. Это очень похоже на английский кроссворд, но есть два принципиальных отличия — слова обычно изгибаются как змеи, а каждая буква не может принадлежать двум или большему количеству слов. В венгерском кроссворде нет заштрихованных клеток, а все буквы уже приведены. Необходимо отыскать слова, к которым даются определения; слова могут ломаться в любом направлении по вертикали или горизонтали, но не по диагонали. Каждая буква может быть использована только один раз. После вычеркивания всех слов пустых клеток остаться не должно.</w:t>
      </w:r>
    </w:p>
    <w:p w:rsidR="00C755EF" w:rsidRDefault="00FC4706" w:rsidP="00C755EF">
      <w:pPr>
        <w:pStyle w:val="a4"/>
        <w:numPr>
          <w:ilvl w:val="0"/>
          <w:numId w:val="1"/>
        </w:numPr>
        <w:spacing w:after="0"/>
        <w:jc w:val="both"/>
        <w:rPr>
          <w:rFonts w:ascii="Times New Roman" w:eastAsia="Times New Roman" w:hAnsi="Times New Roman" w:cs="Times New Roman"/>
          <w:color w:val="000000"/>
          <w:sz w:val="28"/>
          <w:szCs w:val="28"/>
          <w:lang w:eastAsia="ru-RU"/>
        </w:rPr>
      </w:pPr>
      <w:r w:rsidRPr="00C755EF">
        <w:rPr>
          <w:rFonts w:ascii="Times New Roman" w:eastAsia="Times New Roman" w:hAnsi="Times New Roman" w:cs="Times New Roman"/>
          <w:b/>
          <w:bCs/>
          <w:color w:val="000000"/>
          <w:sz w:val="28"/>
          <w:szCs w:val="28"/>
          <w:lang w:eastAsia="ru-RU"/>
        </w:rPr>
        <w:t xml:space="preserve">Чайнворд </w:t>
      </w:r>
      <w:r w:rsidRPr="00C755EF">
        <w:rPr>
          <w:rFonts w:ascii="Times New Roman" w:eastAsia="Times New Roman" w:hAnsi="Times New Roman" w:cs="Times New Roman"/>
          <w:color w:val="000000"/>
          <w:sz w:val="28"/>
          <w:szCs w:val="28"/>
          <w:lang w:eastAsia="ru-RU"/>
        </w:rPr>
        <w:t>— родитель линейного кроссворда; вид кроссвордов, удобных для составления, но неудобных для разгадывания. Сеткой в нем служат линейные клеточки (квадратики), вычерченные в любой геометрической форме.</w:t>
      </w:r>
      <w:r w:rsidRPr="00C755EF">
        <w:rPr>
          <w:rFonts w:ascii="Times New Roman" w:eastAsia="Times New Roman" w:hAnsi="Times New Roman" w:cs="Times New Roman"/>
          <w:color w:val="000000"/>
          <w:sz w:val="28"/>
          <w:szCs w:val="28"/>
          <w:lang w:eastAsia="ru-RU"/>
        </w:rPr>
        <w:br/>
      </w:r>
      <w:r w:rsidRPr="00C755EF">
        <w:rPr>
          <w:rFonts w:ascii="Times New Roman" w:eastAsia="Times New Roman" w:hAnsi="Times New Roman" w:cs="Times New Roman"/>
          <w:i/>
          <w:iCs/>
          <w:color w:val="000000"/>
          <w:sz w:val="28"/>
          <w:szCs w:val="28"/>
          <w:lang w:eastAsia="ru-RU"/>
        </w:rPr>
        <w:t>Правила.</w:t>
      </w:r>
      <w:r w:rsidRPr="00C755EF">
        <w:rPr>
          <w:rFonts w:ascii="Times New Roman" w:eastAsia="Times New Roman" w:hAnsi="Times New Roman" w:cs="Times New Roman"/>
          <w:color w:val="000000"/>
          <w:sz w:val="28"/>
          <w:szCs w:val="28"/>
          <w:lang w:eastAsia="ru-RU"/>
        </w:rPr>
        <w:t xml:space="preserve"> Цепочка слов строится методом стыкования, где последняя буква первого слова является первой буквой второго и т.д. Этот стык и нумеруется. В чайнворд вводятся только имена существительные в единственном числе. То есть, слова в чайнворде не пересекаются, а только стыкуются друг с другом. Иногда цепочку слов изгибают для придания сетке причудливой формы.</w:t>
      </w:r>
      <w:r w:rsidRPr="00C755EF">
        <w:rPr>
          <w:rFonts w:ascii="Times New Roman" w:eastAsia="Times New Roman" w:hAnsi="Times New Roman" w:cs="Times New Roman"/>
          <w:color w:val="000000"/>
          <w:sz w:val="28"/>
          <w:szCs w:val="28"/>
          <w:lang w:eastAsia="ru-RU"/>
        </w:rPr>
        <w:br/>
        <w:t>В линейных кроссвордах слова могут перекрываться не только одной, но и двумя или тремя буквами, поэтому их длина указыв</w:t>
      </w:r>
      <w:r w:rsidR="00C755EF" w:rsidRPr="00C755EF">
        <w:rPr>
          <w:rFonts w:ascii="Times New Roman" w:eastAsia="Times New Roman" w:hAnsi="Times New Roman" w:cs="Times New Roman"/>
          <w:color w:val="000000"/>
          <w:sz w:val="28"/>
          <w:szCs w:val="28"/>
          <w:lang w:eastAsia="ru-RU"/>
        </w:rPr>
        <w:t xml:space="preserve">ается скобкой, в которой дается </w:t>
      </w:r>
      <w:r w:rsidRPr="00C755EF">
        <w:rPr>
          <w:rFonts w:ascii="Times New Roman" w:eastAsia="Times New Roman" w:hAnsi="Times New Roman" w:cs="Times New Roman"/>
          <w:color w:val="000000"/>
          <w:sz w:val="28"/>
          <w:szCs w:val="28"/>
          <w:lang w:eastAsia="ru-RU"/>
        </w:rPr>
        <w:t>определение слова.</w:t>
      </w:r>
    </w:p>
    <w:p w:rsidR="00FC4706" w:rsidRPr="00C755EF" w:rsidRDefault="00FC4706" w:rsidP="00C755EF">
      <w:pPr>
        <w:pStyle w:val="a4"/>
        <w:numPr>
          <w:ilvl w:val="0"/>
          <w:numId w:val="1"/>
        </w:numPr>
        <w:spacing w:after="0"/>
        <w:jc w:val="both"/>
        <w:rPr>
          <w:rFonts w:ascii="Times New Roman" w:eastAsia="Times New Roman" w:hAnsi="Times New Roman" w:cs="Times New Roman"/>
          <w:color w:val="000000"/>
          <w:sz w:val="28"/>
          <w:szCs w:val="28"/>
          <w:lang w:eastAsia="ru-RU"/>
        </w:rPr>
      </w:pPr>
      <w:r w:rsidRPr="00C755EF">
        <w:rPr>
          <w:rFonts w:ascii="Times New Roman" w:eastAsia="Times New Roman" w:hAnsi="Times New Roman" w:cs="Times New Roman"/>
          <w:color w:val="000000"/>
          <w:sz w:val="28"/>
          <w:szCs w:val="28"/>
          <w:lang w:eastAsia="ru-RU"/>
        </w:rPr>
        <w:t xml:space="preserve">«Гибрид» чайнворда и кроссворда называется </w:t>
      </w:r>
      <w:proofErr w:type="spellStart"/>
      <w:r w:rsidRPr="00C755EF">
        <w:rPr>
          <w:rFonts w:ascii="Times New Roman" w:eastAsia="Times New Roman" w:hAnsi="Times New Roman" w:cs="Times New Roman"/>
          <w:b/>
          <w:bCs/>
          <w:color w:val="000000"/>
          <w:sz w:val="28"/>
          <w:szCs w:val="28"/>
          <w:lang w:eastAsia="ru-RU"/>
        </w:rPr>
        <w:t>кроссчайнвордом</w:t>
      </w:r>
      <w:proofErr w:type="spellEnd"/>
      <w:r w:rsidRPr="00C755EF">
        <w:rPr>
          <w:rFonts w:ascii="Times New Roman" w:eastAsia="Times New Roman" w:hAnsi="Times New Roman" w:cs="Times New Roman"/>
          <w:color w:val="000000"/>
          <w:sz w:val="28"/>
          <w:szCs w:val="28"/>
          <w:lang w:eastAsia="ru-RU"/>
        </w:rPr>
        <w:t>. Основное его отличие от чайнворда в том, что допускается возможность самопересечения чайнвордной цепочки.</w:t>
      </w:r>
    </w:p>
    <w:p w:rsidR="00C755EF" w:rsidRDefault="00FC4706" w:rsidP="00C755EF">
      <w:pPr>
        <w:pStyle w:val="a4"/>
        <w:numPr>
          <w:ilvl w:val="0"/>
          <w:numId w:val="1"/>
        </w:numPr>
        <w:spacing w:after="0"/>
        <w:jc w:val="both"/>
        <w:rPr>
          <w:rFonts w:ascii="Times New Roman" w:eastAsia="Times New Roman" w:hAnsi="Times New Roman" w:cs="Times New Roman"/>
          <w:color w:val="000000"/>
          <w:sz w:val="28"/>
          <w:szCs w:val="28"/>
          <w:lang w:eastAsia="ru-RU"/>
        </w:rPr>
      </w:pPr>
      <w:proofErr w:type="spellStart"/>
      <w:r w:rsidRPr="00C755EF">
        <w:rPr>
          <w:rFonts w:ascii="Times New Roman" w:eastAsia="Times New Roman" w:hAnsi="Times New Roman" w:cs="Times New Roman"/>
          <w:b/>
          <w:bCs/>
          <w:color w:val="000000"/>
          <w:sz w:val="28"/>
          <w:szCs w:val="28"/>
          <w:lang w:eastAsia="ru-RU"/>
        </w:rPr>
        <w:t>Кейворд</w:t>
      </w:r>
      <w:proofErr w:type="spellEnd"/>
      <w:r w:rsidRPr="00C755EF">
        <w:rPr>
          <w:rFonts w:ascii="Times New Roman" w:eastAsia="Times New Roman" w:hAnsi="Times New Roman" w:cs="Times New Roman"/>
          <w:b/>
          <w:bCs/>
          <w:color w:val="000000"/>
          <w:sz w:val="28"/>
          <w:szCs w:val="28"/>
          <w:lang w:eastAsia="ru-RU"/>
        </w:rPr>
        <w:t xml:space="preserve"> (</w:t>
      </w:r>
      <w:proofErr w:type="spellStart"/>
      <w:r w:rsidRPr="00C755EF">
        <w:rPr>
          <w:rFonts w:ascii="Times New Roman" w:eastAsia="Times New Roman" w:hAnsi="Times New Roman" w:cs="Times New Roman"/>
          <w:b/>
          <w:bCs/>
          <w:color w:val="000000"/>
          <w:sz w:val="28"/>
          <w:szCs w:val="28"/>
          <w:lang w:eastAsia="ru-RU"/>
        </w:rPr>
        <w:t>ключворд</w:t>
      </w:r>
      <w:proofErr w:type="spellEnd"/>
      <w:r w:rsidRPr="00C755EF">
        <w:rPr>
          <w:rFonts w:ascii="Times New Roman" w:eastAsia="Times New Roman" w:hAnsi="Times New Roman" w:cs="Times New Roman"/>
          <w:b/>
          <w:bCs/>
          <w:color w:val="000000"/>
          <w:sz w:val="28"/>
          <w:szCs w:val="28"/>
          <w:lang w:eastAsia="ru-RU"/>
        </w:rPr>
        <w:t>)</w:t>
      </w:r>
      <w:r w:rsidRPr="00C755EF">
        <w:rPr>
          <w:rFonts w:ascii="Times New Roman" w:eastAsia="Times New Roman" w:hAnsi="Times New Roman" w:cs="Times New Roman"/>
          <w:color w:val="000000"/>
          <w:sz w:val="28"/>
          <w:szCs w:val="28"/>
          <w:lang w:eastAsia="ru-RU"/>
        </w:rPr>
        <w:t xml:space="preserve"> — буквы в </w:t>
      </w:r>
      <w:proofErr w:type="spellStart"/>
      <w:r w:rsidRPr="00C755EF">
        <w:rPr>
          <w:rFonts w:ascii="Times New Roman" w:eastAsia="Times New Roman" w:hAnsi="Times New Roman" w:cs="Times New Roman"/>
          <w:color w:val="000000"/>
          <w:sz w:val="28"/>
          <w:szCs w:val="28"/>
          <w:lang w:eastAsia="ru-RU"/>
        </w:rPr>
        <w:t>кейворде</w:t>
      </w:r>
      <w:proofErr w:type="spellEnd"/>
      <w:r w:rsidRPr="00C755EF">
        <w:rPr>
          <w:rFonts w:ascii="Times New Roman" w:eastAsia="Times New Roman" w:hAnsi="Times New Roman" w:cs="Times New Roman"/>
          <w:color w:val="000000"/>
          <w:sz w:val="28"/>
          <w:szCs w:val="28"/>
          <w:lang w:eastAsia="ru-RU"/>
        </w:rPr>
        <w:t xml:space="preserve"> заменены числами; одинаковым буквам </w:t>
      </w:r>
      <w:proofErr w:type="spellStart"/>
      <w:r w:rsidRPr="00C755EF">
        <w:rPr>
          <w:rFonts w:ascii="Times New Roman" w:eastAsia="Times New Roman" w:hAnsi="Times New Roman" w:cs="Times New Roman"/>
          <w:color w:val="000000"/>
          <w:sz w:val="28"/>
          <w:szCs w:val="28"/>
          <w:lang w:eastAsia="ru-RU"/>
        </w:rPr>
        <w:t>соотвествуют</w:t>
      </w:r>
      <w:proofErr w:type="spellEnd"/>
      <w:r w:rsidRPr="00C755EF">
        <w:rPr>
          <w:rFonts w:ascii="Times New Roman" w:eastAsia="Times New Roman" w:hAnsi="Times New Roman" w:cs="Times New Roman"/>
          <w:color w:val="000000"/>
          <w:sz w:val="28"/>
          <w:szCs w:val="28"/>
          <w:lang w:eastAsia="ru-RU"/>
        </w:rPr>
        <w:t xml:space="preserve"> одинаковые числа, разным буквам — разные. Необходимо определить это </w:t>
      </w:r>
      <w:proofErr w:type="spellStart"/>
      <w:r w:rsidRPr="00C755EF">
        <w:rPr>
          <w:rFonts w:ascii="Times New Roman" w:eastAsia="Times New Roman" w:hAnsi="Times New Roman" w:cs="Times New Roman"/>
          <w:color w:val="000000"/>
          <w:sz w:val="28"/>
          <w:szCs w:val="28"/>
          <w:lang w:eastAsia="ru-RU"/>
        </w:rPr>
        <w:t>соотвествие</w:t>
      </w:r>
      <w:proofErr w:type="spellEnd"/>
      <w:r w:rsidRPr="00C755EF">
        <w:rPr>
          <w:rFonts w:ascii="Times New Roman" w:eastAsia="Times New Roman" w:hAnsi="Times New Roman" w:cs="Times New Roman"/>
          <w:color w:val="000000"/>
          <w:sz w:val="28"/>
          <w:szCs w:val="28"/>
          <w:lang w:eastAsia="ru-RU"/>
        </w:rPr>
        <w:t xml:space="preserve"> и получить сетку </w:t>
      </w:r>
      <w:r w:rsidRPr="00C755EF">
        <w:rPr>
          <w:rFonts w:ascii="Times New Roman" w:eastAsia="Times New Roman" w:hAnsi="Times New Roman" w:cs="Times New Roman"/>
          <w:color w:val="000000"/>
          <w:sz w:val="28"/>
          <w:szCs w:val="28"/>
          <w:lang w:eastAsia="ru-RU"/>
        </w:rPr>
        <w:lastRenderedPageBreak/>
        <w:t>с согласовывающимися между собой словами. В качестве подсказки может быть открыто какое-то слово либо буквы.</w:t>
      </w:r>
    </w:p>
    <w:p w:rsidR="00C755EF" w:rsidRPr="00C755EF" w:rsidRDefault="00FC4706" w:rsidP="00C755EF">
      <w:pPr>
        <w:pStyle w:val="a4"/>
        <w:numPr>
          <w:ilvl w:val="0"/>
          <w:numId w:val="1"/>
        </w:numPr>
        <w:spacing w:after="0"/>
        <w:jc w:val="both"/>
        <w:rPr>
          <w:rFonts w:ascii="Times New Roman" w:eastAsia="Times New Roman" w:hAnsi="Times New Roman" w:cs="Times New Roman"/>
          <w:color w:val="000000"/>
          <w:sz w:val="28"/>
          <w:szCs w:val="28"/>
          <w:lang w:eastAsia="ru-RU"/>
        </w:rPr>
      </w:pPr>
      <w:proofErr w:type="spellStart"/>
      <w:r w:rsidRPr="00C755EF">
        <w:rPr>
          <w:rFonts w:ascii="Times New Roman" w:eastAsia="Times New Roman" w:hAnsi="Times New Roman" w:cs="Times New Roman"/>
          <w:b/>
          <w:color w:val="000000"/>
          <w:sz w:val="28"/>
          <w:szCs w:val="28"/>
          <w:lang w:eastAsia="ru-RU"/>
        </w:rPr>
        <w:t>Кейворд</w:t>
      </w:r>
      <w:proofErr w:type="spellEnd"/>
      <w:r w:rsidRPr="00C755EF">
        <w:rPr>
          <w:rFonts w:ascii="Times New Roman" w:eastAsia="Times New Roman" w:hAnsi="Times New Roman" w:cs="Times New Roman"/>
          <w:color w:val="000000"/>
          <w:sz w:val="28"/>
          <w:szCs w:val="28"/>
          <w:lang w:eastAsia="ru-RU"/>
        </w:rPr>
        <w:t xml:space="preserve"> — популярная за рубежом разновидность кроссворда — лингвистической задачи. В каждую клетку кроссворда внесено число, заменяющее букву. Одним и тем же буквам соответствуют одни и те же числа. Иногда к кроссворду прилагается табличка с цифрами, для вписывания уже отгаданных букв. Буквы или слова-ключи даются в табличке либо в самом </w:t>
      </w:r>
      <w:r w:rsidR="00C755EF" w:rsidRPr="00C755EF">
        <w:rPr>
          <w:rFonts w:ascii="Times New Roman" w:eastAsia="Times New Roman" w:hAnsi="Times New Roman" w:cs="Times New Roman"/>
          <w:color w:val="000000"/>
          <w:sz w:val="28"/>
          <w:szCs w:val="28"/>
          <w:lang w:eastAsia="ru-RU"/>
        </w:rPr>
        <w:t>кроссворде.</w:t>
      </w:r>
    </w:p>
    <w:p w:rsidR="00FC4706" w:rsidRPr="00C755EF" w:rsidRDefault="00FC4706" w:rsidP="00C755EF">
      <w:pPr>
        <w:pStyle w:val="a4"/>
        <w:numPr>
          <w:ilvl w:val="0"/>
          <w:numId w:val="1"/>
        </w:numPr>
        <w:spacing w:after="0"/>
        <w:jc w:val="both"/>
        <w:rPr>
          <w:rFonts w:ascii="Times New Roman" w:eastAsia="Times New Roman" w:hAnsi="Times New Roman" w:cs="Times New Roman"/>
          <w:color w:val="000000"/>
          <w:sz w:val="28"/>
          <w:szCs w:val="28"/>
          <w:lang w:eastAsia="ru-RU"/>
        </w:rPr>
      </w:pPr>
      <w:r w:rsidRPr="00C755EF">
        <w:rPr>
          <w:rFonts w:ascii="Times New Roman" w:eastAsia="Times New Roman" w:hAnsi="Times New Roman" w:cs="Times New Roman"/>
          <w:b/>
          <w:bCs/>
          <w:color w:val="000000"/>
          <w:sz w:val="28"/>
          <w:szCs w:val="28"/>
          <w:lang w:eastAsia="ru-RU"/>
        </w:rPr>
        <w:t>Челнок</w:t>
      </w:r>
      <w:r w:rsidRPr="00C755EF">
        <w:rPr>
          <w:rFonts w:ascii="Times New Roman" w:eastAsia="Times New Roman" w:hAnsi="Times New Roman" w:cs="Times New Roman"/>
          <w:color w:val="000000"/>
          <w:sz w:val="28"/>
          <w:szCs w:val="28"/>
          <w:lang w:eastAsia="ru-RU"/>
        </w:rPr>
        <w:t xml:space="preserve"> — клеточное поле с вынесенными за его пределы указательными стрелками. Значения слов, как по горизонтали, так и по вертикали даются последовательно, а сетка заполняется в соответствии с направлениями стрелок. Разделительных перегородок или клеток в сетке нет, слова на следующую строку или столбец не переносятся. Для подсказок в скобках может даваться количество букв в слове-ответе. Также важным отличием является то, что последняя буква слова не является первой буквой следующего.</w:t>
      </w:r>
    </w:p>
    <w:p w:rsidR="00FC4706" w:rsidRPr="00C755EF" w:rsidRDefault="00FC4706" w:rsidP="00C755EF">
      <w:pPr>
        <w:pStyle w:val="a4"/>
        <w:numPr>
          <w:ilvl w:val="0"/>
          <w:numId w:val="1"/>
        </w:numPr>
        <w:spacing w:after="0"/>
        <w:jc w:val="both"/>
        <w:rPr>
          <w:rFonts w:ascii="Times New Roman" w:eastAsia="Times New Roman" w:hAnsi="Times New Roman" w:cs="Times New Roman"/>
          <w:color w:val="000000"/>
          <w:sz w:val="28"/>
          <w:szCs w:val="28"/>
          <w:lang w:eastAsia="ru-RU"/>
        </w:rPr>
      </w:pPr>
      <w:proofErr w:type="spellStart"/>
      <w:r w:rsidRPr="00C755EF">
        <w:rPr>
          <w:rFonts w:ascii="Times New Roman" w:eastAsia="Times New Roman" w:hAnsi="Times New Roman" w:cs="Times New Roman"/>
          <w:b/>
          <w:bCs/>
          <w:color w:val="000000"/>
          <w:sz w:val="28"/>
          <w:szCs w:val="28"/>
          <w:lang w:eastAsia="ru-RU"/>
        </w:rPr>
        <w:t>Диворд</w:t>
      </w:r>
      <w:proofErr w:type="spellEnd"/>
      <w:r w:rsidRPr="00C755EF">
        <w:rPr>
          <w:rFonts w:ascii="Times New Roman" w:eastAsia="Times New Roman" w:hAnsi="Times New Roman" w:cs="Times New Roman"/>
          <w:b/>
          <w:bCs/>
          <w:color w:val="000000"/>
          <w:sz w:val="28"/>
          <w:szCs w:val="28"/>
          <w:lang w:eastAsia="ru-RU"/>
        </w:rPr>
        <w:t xml:space="preserve"> (</w:t>
      </w:r>
      <w:proofErr w:type="spellStart"/>
      <w:r w:rsidRPr="00C755EF">
        <w:rPr>
          <w:rFonts w:ascii="Times New Roman" w:eastAsia="Times New Roman" w:hAnsi="Times New Roman" w:cs="Times New Roman"/>
          <w:b/>
          <w:bCs/>
          <w:color w:val="000000"/>
          <w:sz w:val="28"/>
          <w:szCs w:val="28"/>
          <w:lang w:eastAsia="ru-RU"/>
        </w:rPr>
        <w:t>дуаль</w:t>
      </w:r>
      <w:proofErr w:type="spellEnd"/>
      <w:r w:rsidRPr="00C755EF">
        <w:rPr>
          <w:rFonts w:ascii="Times New Roman" w:eastAsia="Times New Roman" w:hAnsi="Times New Roman" w:cs="Times New Roman"/>
          <w:b/>
          <w:bCs/>
          <w:color w:val="000000"/>
          <w:sz w:val="28"/>
          <w:szCs w:val="28"/>
          <w:lang w:eastAsia="ru-RU"/>
        </w:rPr>
        <w:t>)</w:t>
      </w:r>
      <w:r w:rsidRPr="00C755EF">
        <w:rPr>
          <w:rFonts w:ascii="Times New Roman" w:eastAsia="Times New Roman" w:hAnsi="Times New Roman" w:cs="Times New Roman"/>
          <w:color w:val="000000"/>
          <w:sz w:val="28"/>
          <w:szCs w:val="28"/>
          <w:lang w:eastAsia="ru-RU"/>
        </w:rPr>
        <w:t xml:space="preserve"> — поле </w:t>
      </w:r>
      <w:proofErr w:type="spellStart"/>
      <w:r w:rsidRPr="00C755EF">
        <w:rPr>
          <w:rFonts w:ascii="Times New Roman" w:eastAsia="Times New Roman" w:hAnsi="Times New Roman" w:cs="Times New Roman"/>
          <w:color w:val="000000"/>
          <w:sz w:val="28"/>
          <w:szCs w:val="28"/>
          <w:lang w:eastAsia="ru-RU"/>
        </w:rPr>
        <w:t>диворда</w:t>
      </w:r>
      <w:proofErr w:type="spellEnd"/>
      <w:r w:rsidRPr="00C755EF">
        <w:rPr>
          <w:rFonts w:ascii="Times New Roman" w:eastAsia="Times New Roman" w:hAnsi="Times New Roman" w:cs="Times New Roman"/>
          <w:color w:val="000000"/>
          <w:sz w:val="28"/>
          <w:szCs w:val="28"/>
          <w:lang w:eastAsia="ru-RU"/>
        </w:rPr>
        <w:t xml:space="preserve"> представляет собой обыкновенную кроссвордную сетку, каждая клетка которой уже содержит два варианта буквы, которые могут в ней стоять. Задача игрока — выбрать из двух предложенных вариантов буквы одну так, чтобы сетка оказалась заполнена значащими пересекающимися словами (как в кроссворде). Иногда в </w:t>
      </w:r>
      <w:proofErr w:type="spellStart"/>
      <w:r w:rsidRPr="00C755EF">
        <w:rPr>
          <w:rFonts w:ascii="Times New Roman" w:eastAsia="Times New Roman" w:hAnsi="Times New Roman" w:cs="Times New Roman"/>
          <w:color w:val="000000"/>
          <w:sz w:val="28"/>
          <w:szCs w:val="28"/>
          <w:lang w:eastAsia="ru-RU"/>
        </w:rPr>
        <w:t>диворд</w:t>
      </w:r>
      <w:proofErr w:type="spellEnd"/>
      <w:r w:rsidRPr="00C755EF">
        <w:rPr>
          <w:rFonts w:ascii="Times New Roman" w:eastAsia="Times New Roman" w:hAnsi="Times New Roman" w:cs="Times New Roman"/>
          <w:color w:val="000000"/>
          <w:sz w:val="28"/>
          <w:szCs w:val="28"/>
          <w:lang w:eastAsia="ru-RU"/>
        </w:rPr>
        <w:t xml:space="preserve"> изначально вписывается готовое слово-ключ.</w:t>
      </w:r>
    </w:p>
    <w:p w:rsidR="00C755EF" w:rsidRPr="00C755EF" w:rsidRDefault="00FC4706" w:rsidP="00C755EF">
      <w:pPr>
        <w:pStyle w:val="a4"/>
        <w:numPr>
          <w:ilvl w:val="0"/>
          <w:numId w:val="1"/>
        </w:numPr>
        <w:spacing w:after="0"/>
        <w:jc w:val="both"/>
        <w:rPr>
          <w:rFonts w:ascii="Times New Roman" w:eastAsia="Times New Roman" w:hAnsi="Times New Roman" w:cs="Times New Roman"/>
          <w:color w:val="000000"/>
          <w:sz w:val="28"/>
          <w:szCs w:val="28"/>
          <w:lang w:eastAsia="ru-RU"/>
        </w:rPr>
      </w:pPr>
      <w:r w:rsidRPr="00C755EF">
        <w:rPr>
          <w:rFonts w:ascii="Times New Roman" w:eastAsia="Times New Roman" w:hAnsi="Times New Roman" w:cs="Times New Roman"/>
          <w:b/>
          <w:bCs/>
          <w:color w:val="000000"/>
          <w:sz w:val="28"/>
          <w:szCs w:val="28"/>
          <w:lang w:eastAsia="ru-RU"/>
        </w:rPr>
        <w:t>Американский (</w:t>
      </w:r>
      <w:proofErr w:type="spellStart"/>
      <w:r w:rsidRPr="00C755EF">
        <w:rPr>
          <w:rFonts w:ascii="Times New Roman" w:eastAsia="Times New Roman" w:hAnsi="Times New Roman" w:cs="Times New Roman"/>
          <w:b/>
          <w:bCs/>
          <w:color w:val="000000"/>
          <w:sz w:val="28"/>
          <w:szCs w:val="28"/>
          <w:lang w:eastAsia="ru-RU"/>
        </w:rPr>
        <w:t>крисс</w:t>
      </w:r>
      <w:proofErr w:type="spellEnd"/>
      <w:r w:rsidRPr="00C755EF">
        <w:rPr>
          <w:rFonts w:ascii="Times New Roman" w:eastAsia="Times New Roman" w:hAnsi="Times New Roman" w:cs="Times New Roman"/>
          <w:b/>
          <w:bCs/>
          <w:color w:val="000000"/>
          <w:sz w:val="28"/>
          <w:szCs w:val="28"/>
          <w:lang w:eastAsia="ru-RU"/>
        </w:rPr>
        <w:t>-кросс)</w:t>
      </w:r>
      <w:r w:rsidRPr="00C755EF">
        <w:rPr>
          <w:rFonts w:ascii="Times New Roman" w:eastAsia="Times New Roman" w:hAnsi="Times New Roman" w:cs="Times New Roman"/>
          <w:color w:val="000000"/>
          <w:sz w:val="28"/>
          <w:szCs w:val="28"/>
          <w:lang w:eastAsia="ru-RU"/>
        </w:rPr>
        <w:t xml:space="preserve"> — рядом с сеткой кроссворда находятся слова, которые нужно вписать в сетку, иногда дается подсказка — в сетку уже вписаны некоторые слова или буквы.</w:t>
      </w:r>
    </w:p>
    <w:p w:rsidR="00FC4706" w:rsidRDefault="00FC4706" w:rsidP="00C755EF">
      <w:pPr>
        <w:pStyle w:val="a4"/>
        <w:numPr>
          <w:ilvl w:val="0"/>
          <w:numId w:val="1"/>
        </w:numPr>
        <w:spacing w:after="0"/>
        <w:jc w:val="both"/>
        <w:rPr>
          <w:rFonts w:ascii="Times New Roman" w:eastAsia="Times New Roman" w:hAnsi="Times New Roman" w:cs="Times New Roman"/>
          <w:color w:val="000000"/>
          <w:sz w:val="28"/>
          <w:szCs w:val="28"/>
          <w:lang w:eastAsia="ru-RU"/>
        </w:rPr>
      </w:pPr>
      <w:r w:rsidRPr="00C755EF">
        <w:rPr>
          <w:rFonts w:ascii="Times New Roman" w:eastAsia="Times New Roman" w:hAnsi="Times New Roman" w:cs="Times New Roman"/>
          <w:b/>
          <w:bCs/>
          <w:color w:val="000000"/>
          <w:sz w:val="28"/>
          <w:szCs w:val="28"/>
          <w:lang w:eastAsia="ru-RU"/>
        </w:rPr>
        <w:t>Эстонский кроссворд</w:t>
      </w:r>
      <w:r w:rsidRPr="00C755EF">
        <w:rPr>
          <w:rFonts w:ascii="Times New Roman" w:eastAsia="Times New Roman" w:hAnsi="Times New Roman" w:cs="Times New Roman"/>
          <w:color w:val="000000"/>
          <w:sz w:val="28"/>
          <w:szCs w:val="28"/>
          <w:lang w:eastAsia="ru-RU"/>
        </w:rPr>
        <w:t xml:space="preserve"> — слова в этом кроссворде разделены не блоками, а утолщенными сторонами клеток, в которых расположены буквы. Данные кроссворды выглядят очень плотными.</w:t>
      </w:r>
    </w:p>
    <w:p w:rsidR="00C755EF" w:rsidRPr="00E901CB" w:rsidRDefault="00C755EF" w:rsidP="00E901CB">
      <w:pPr>
        <w:pStyle w:val="a4"/>
        <w:numPr>
          <w:ilvl w:val="0"/>
          <w:numId w:val="1"/>
        </w:numPr>
        <w:spacing w:after="0"/>
        <w:jc w:val="both"/>
        <w:rPr>
          <w:rFonts w:ascii="Times New Roman" w:eastAsia="Times New Roman" w:hAnsi="Times New Roman" w:cs="Times New Roman"/>
          <w:sz w:val="28"/>
          <w:szCs w:val="28"/>
          <w:lang w:eastAsia="ru-RU"/>
        </w:rPr>
      </w:pPr>
      <w:r w:rsidRPr="00E901CB">
        <w:rPr>
          <w:rFonts w:ascii="Times New Roman" w:eastAsia="Times New Roman" w:hAnsi="Times New Roman" w:cs="Times New Roman"/>
          <w:b/>
          <w:bCs/>
          <w:sz w:val="28"/>
          <w:szCs w:val="28"/>
          <w:lang w:eastAsia="ru-RU"/>
        </w:rPr>
        <w:t>Ребус</w:t>
      </w:r>
      <w:r w:rsidR="008722FD">
        <w:rPr>
          <w:rFonts w:ascii="Times New Roman" w:eastAsia="Times New Roman" w:hAnsi="Times New Roman" w:cs="Times New Roman"/>
          <w:sz w:val="28"/>
          <w:szCs w:val="28"/>
          <w:lang w:eastAsia="ru-RU"/>
        </w:rPr>
        <w:t xml:space="preserve"> </w:t>
      </w:r>
      <w:r w:rsidRPr="00E901CB">
        <w:rPr>
          <w:rFonts w:ascii="Times New Roman" w:eastAsia="Times New Roman" w:hAnsi="Times New Roman" w:cs="Times New Roman"/>
          <w:sz w:val="28"/>
          <w:szCs w:val="28"/>
          <w:lang w:eastAsia="ru-RU"/>
        </w:rPr>
        <w:t>— это задача (загадка), в которой зашифрованный слова даны в виде рисунков в сочетании с буквами и другими знаками.</w:t>
      </w:r>
    </w:p>
    <w:p w:rsidR="007306E1" w:rsidRDefault="00E901CB" w:rsidP="00E901CB">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01CB">
        <w:rPr>
          <w:rFonts w:ascii="Times New Roman" w:eastAsia="Times New Roman" w:hAnsi="Times New Roman" w:cs="Times New Roman"/>
          <w:sz w:val="28"/>
          <w:szCs w:val="28"/>
          <w:lang w:eastAsia="ru-RU"/>
        </w:rPr>
        <w:t xml:space="preserve">Игроку даётся слово или фраза, зашифрованная в виде </w:t>
      </w:r>
      <w:r>
        <w:rPr>
          <w:rFonts w:ascii="Times New Roman" w:eastAsia="Times New Roman" w:hAnsi="Times New Roman" w:cs="Times New Roman"/>
          <w:sz w:val="28"/>
          <w:szCs w:val="28"/>
          <w:lang w:eastAsia="ru-RU"/>
        </w:rPr>
        <w:t xml:space="preserve">                         </w:t>
      </w:r>
      <w:r w:rsidR="008722FD">
        <w:rPr>
          <w:rFonts w:ascii="Times New Roman" w:eastAsia="Times New Roman" w:hAnsi="Times New Roman" w:cs="Times New Roman"/>
          <w:sz w:val="28"/>
          <w:szCs w:val="28"/>
          <w:lang w:eastAsia="ru-RU"/>
        </w:rPr>
        <w:t xml:space="preserve">  </w:t>
      </w:r>
      <w:r w:rsidRPr="00E901CB">
        <w:rPr>
          <w:rFonts w:ascii="Times New Roman" w:eastAsia="Times New Roman" w:hAnsi="Times New Roman" w:cs="Times New Roman"/>
          <w:sz w:val="28"/>
          <w:szCs w:val="28"/>
          <w:lang w:eastAsia="ru-RU"/>
        </w:rPr>
        <w:t xml:space="preserve">последовательности рисунков, букв, слогов или чисел, которые, если </w:t>
      </w:r>
      <w:r>
        <w:rPr>
          <w:rFonts w:ascii="Times New Roman" w:eastAsia="Times New Roman" w:hAnsi="Times New Roman" w:cs="Times New Roman"/>
          <w:sz w:val="28"/>
          <w:szCs w:val="28"/>
          <w:lang w:eastAsia="ru-RU"/>
        </w:rPr>
        <w:t xml:space="preserve">            </w:t>
      </w:r>
      <w:r w:rsidRPr="00E901CB">
        <w:rPr>
          <w:rFonts w:ascii="Times New Roman" w:eastAsia="Times New Roman" w:hAnsi="Times New Roman" w:cs="Times New Roman"/>
          <w:sz w:val="28"/>
          <w:szCs w:val="28"/>
          <w:lang w:eastAsia="ru-RU"/>
        </w:rPr>
        <w:t xml:space="preserve">произнести вслух, и должны дать искомое слово или фразу — например, </w:t>
      </w:r>
      <w:r>
        <w:rPr>
          <w:rFonts w:ascii="Times New Roman" w:eastAsia="Times New Roman" w:hAnsi="Times New Roman" w:cs="Times New Roman"/>
          <w:sz w:val="28"/>
          <w:szCs w:val="28"/>
          <w:lang w:eastAsia="ru-RU"/>
        </w:rPr>
        <w:t xml:space="preserve">     </w:t>
      </w:r>
      <w:r w:rsidRPr="00E901CB">
        <w:rPr>
          <w:rFonts w:ascii="Times New Roman" w:eastAsia="Times New Roman" w:hAnsi="Times New Roman" w:cs="Times New Roman"/>
          <w:sz w:val="28"/>
          <w:szCs w:val="28"/>
          <w:lang w:eastAsia="ru-RU"/>
        </w:rPr>
        <w:t xml:space="preserve">число </w:t>
      </w:r>
      <w:r>
        <w:rPr>
          <w:rFonts w:ascii="Times New Roman" w:eastAsia="Times New Roman" w:hAnsi="Times New Roman" w:cs="Times New Roman"/>
          <w:sz w:val="28"/>
          <w:szCs w:val="28"/>
          <w:lang w:eastAsia="ru-RU"/>
        </w:rPr>
        <w:t xml:space="preserve">  </w:t>
      </w:r>
      <w:r w:rsidRPr="00E901CB">
        <w:rPr>
          <w:rFonts w:ascii="Times New Roman" w:eastAsia="Times New Roman" w:hAnsi="Times New Roman" w:cs="Times New Roman"/>
          <w:sz w:val="28"/>
          <w:szCs w:val="28"/>
          <w:lang w:eastAsia="ru-RU"/>
        </w:rPr>
        <w:t xml:space="preserve">«100» с изображением человеческого лица может означать «сторож» или </w:t>
      </w:r>
      <w:r>
        <w:rPr>
          <w:rFonts w:ascii="Times New Roman" w:eastAsia="Times New Roman" w:hAnsi="Times New Roman" w:cs="Times New Roman"/>
          <w:sz w:val="28"/>
          <w:szCs w:val="28"/>
          <w:lang w:eastAsia="ru-RU"/>
        </w:rPr>
        <w:t xml:space="preserve">        </w:t>
      </w:r>
      <w:r w:rsidRPr="00E901CB">
        <w:rPr>
          <w:rFonts w:ascii="Times New Roman" w:eastAsia="Times New Roman" w:hAnsi="Times New Roman" w:cs="Times New Roman"/>
          <w:sz w:val="28"/>
          <w:szCs w:val="28"/>
          <w:lang w:eastAsia="ru-RU"/>
        </w:rPr>
        <w:t>«сторожа».</w:t>
      </w:r>
      <w:r>
        <w:rPr>
          <w:rFonts w:ascii="Times New Roman" w:eastAsia="Times New Roman" w:hAnsi="Times New Roman" w:cs="Times New Roman"/>
          <w:sz w:val="28"/>
          <w:szCs w:val="28"/>
          <w:lang w:eastAsia="ru-RU"/>
        </w:rPr>
        <w:t xml:space="preserve">   </w:t>
      </w:r>
    </w:p>
    <w:sectPr w:rsidR="007306E1" w:rsidSect="00E901CB">
      <w:pgSz w:w="11906" w:h="16838"/>
      <w:pgMar w:top="1134" w:right="1134"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5F7C2E"/>
    <w:multiLevelType w:val="hybridMultilevel"/>
    <w:tmpl w:val="E51CF162"/>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6E1"/>
    <w:rsid w:val="007306E1"/>
    <w:rsid w:val="008722FD"/>
    <w:rsid w:val="00B2352A"/>
    <w:rsid w:val="00C755EF"/>
    <w:rsid w:val="00DF76B1"/>
    <w:rsid w:val="00E901CB"/>
    <w:rsid w:val="00FC4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3F71E1-237E-444C-BAB1-B5B479C5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306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755EF"/>
    <w:pPr>
      <w:ind w:left="720"/>
      <w:contextualSpacing/>
    </w:pPr>
  </w:style>
  <w:style w:type="character" w:styleId="a5">
    <w:name w:val="Hyperlink"/>
    <w:basedOn w:val="a0"/>
    <w:uiPriority w:val="99"/>
    <w:semiHidden/>
    <w:unhideWhenUsed/>
    <w:rsid w:val="00C755EF"/>
    <w:rPr>
      <w:color w:val="0075A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689433">
      <w:bodyDiv w:val="1"/>
      <w:marLeft w:val="0"/>
      <w:marRight w:val="0"/>
      <w:marTop w:val="0"/>
      <w:marBottom w:val="0"/>
      <w:divBdr>
        <w:top w:val="none" w:sz="0" w:space="0" w:color="auto"/>
        <w:left w:val="none" w:sz="0" w:space="0" w:color="auto"/>
        <w:bottom w:val="none" w:sz="0" w:space="0" w:color="auto"/>
        <w:right w:val="none" w:sz="0" w:space="0" w:color="auto"/>
      </w:divBdr>
      <w:divsChild>
        <w:div w:id="100952599">
          <w:marLeft w:val="0"/>
          <w:marRight w:val="0"/>
          <w:marTop w:val="450"/>
          <w:marBottom w:val="0"/>
          <w:divBdr>
            <w:top w:val="none" w:sz="0" w:space="0" w:color="auto"/>
            <w:left w:val="none" w:sz="0" w:space="0" w:color="auto"/>
            <w:bottom w:val="none" w:sz="0" w:space="0" w:color="auto"/>
            <w:right w:val="none" w:sz="0" w:space="0" w:color="auto"/>
          </w:divBdr>
          <w:divsChild>
            <w:div w:id="1608538145">
              <w:marLeft w:val="0"/>
              <w:marRight w:val="0"/>
              <w:marTop w:val="0"/>
              <w:marBottom w:val="0"/>
              <w:divBdr>
                <w:top w:val="none" w:sz="0" w:space="0" w:color="auto"/>
                <w:left w:val="none" w:sz="0" w:space="0" w:color="auto"/>
                <w:bottom w:val="none" w:sz="0" w:space="0" w:color="auto"/>
                <w:right w:val="none" w:sz="0" w:space="0" w:color="auto"/>
              </w:divBdr>
              <w:divsChild>
                <w:div w:id="633952805">
                  <w:marLeft w:val="0"/>
                  <w:marRight w:val="600"/>
                  <w:marTop w:val="0"/>
                  <w:marBottom w:val="0"/>
                  <w:divBdr>
                    <w:top w:val="none" w:sz="0" w:space="0" w:color="auto"/>
                    <w:left w:val="none" w:sz="0" w:space="0" w:color="auto"/>
                    <w:bottom w:val="none" w:sz="0" w:space="0" w:color="auto"/>
                    <w:right w:val="none" w:sz="0" w:space="0" w:color="auto"/>
                  </w:divBdr>
                  <w:divsChild>
                    <w:div w:id="127378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445121">
      <w:bodyDiv w:val="1"/>
      <w:marLeft w:val="0"/>
      <w:marRight w:val="0"/>
      <w:marTop w:val="0"/>
      <w:marBottom w:val="0"/>
      <w:divBdr>
        <w:top w:val="none" w:sz="0" w:space="0" w:color="auto"/>
        <w:left w:val="none" w:sz="0" w:space="0" w:color="auto"/>
        <w:bottom w:val="none" w:sz="0" w:space="0" w:color="auto"/>
        <w:right w:val="none" w:sz="0" w:space="0" w:color="auto"/>
      </w:divBdr>
      <w:divsChild>
        <w:div w:id="1995448831">
          <w:marLeft w:val="0"/>
          <w:marRight w:val="0"/>
          <w:marTop w:val="450"/>
          <w:marBottom w:val="0"/>
          <w:divBdr>
            <w:top w:val="none" w:sz="0" w:space="0" w:color="auto"/>
            <w:left w:val="none" w:sz="0" w:space="0" w:color="auto"/>
            <w:bottom w:val="none" w:sz="0" w:space="0" w:color="auto"/>
            <w:right w:val="none" w:sz="0" w:space="0" w:color="auto"/>
          </w:divBdr>
          <w:divsChild>
            <w:div w:id="1892615892">
              <w:marLeft w:val="0"/>
              <w:marRight w:val="0"/>
              <w:marTop w:val="0"/>
              <w:marBottom w:val="0"/>
              <w:divBdr>
                <w:top w:val="none" w:sz="0" w:space="0" w:color="auto"/>
                <w:left w:val="none" w:sz="0" w:space="0" w:color="auto"/>
                <w:bottom w:val="none" w:sz="0" w:space="0" w:color="auto"/>
                <w:right w:val="none" w:sz="0" w:space="0" w:color="auto"/>
              </w:divBdr>
              <w:divsChild>
                <w:div w:id="1127359003">
                  <w:marLeft w:val="0"/>
                  <w:marRight w:val="600"/>
                  <w:marTop w:val="0"/>
                  <w:marBottom w:val="0"/>
                  <w:divBdr>
                    <w:top w:val="none" w:sz="0" w:space="0" w:color="auto"/>
                    <w:left w:val="none" w:sz="0" w:space="0" w:color="auto"/>
                    <w:bottom w:val="none" w:sz="0" w:space="0" w:color="auto"/>
                    <w:right w:val="none" w:sz="0" w:space="0" w:color="auto"/>
                  </w:divBdr>
                  <w:divsChild>
                    <w:div w:id="131599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1004</Words>
  <Characters>5723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Олеся</cp:lastModifiedBy>
  <cp:revision>7</cp:revision>
  <dcterms:created xsi:type="dcterms:W3CDTF">2013-04-08T10:24:00Z</dcterms:created>
  <dcterms:modified xsi:type="dcterms:W3CDTF">2014-12-23T12:34:00Z</dcterms:modified>
</cp:coreProperties>
</file>